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C3" w:rsidRDefault="00197FC3" w:rsidP="00197FC3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ПРИМЕРНЫЙ ПЕРЕЧЕНЬ ВОПРОСОВ </w:t>
      </w:r>
    </w:p>
    <w:p w:rsidR="00197FC3" w:rsidRDefault="00197FC3" w:rsidP="00601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5C7341" w:rsidRDefault="00197FC3" w:rsidP="0060160A">
      <w:pPr>
        <w:jc w:val="center"/>
        <w:rPr>
          <w:b/>
          <w:sz w:val="28"/>
          <w:szCs w:val="28"/>
        </w:rPr>
      </w:pPr>
      <w:r w:rsidRPr="005C7341">
        <w:rPr>
          <w:b/>
          <w:sz w:val="28"/>
          <w:szCs w:val="28"/>
        </w:rPr>
        <w:t>Пермского муниципального района</w:t>
      </w:r>
    </w:p>
    <w:p w:rsidR="00AD5AA5" w:rsidRPr="005C7341" w:rsidRDefault="005C7341" w:rsidP="0060160A">
      <w:pPr>
        <w:ind w:right="142" w:firstLine="709"/>
        <w:jc w:val="center"/>
        <w:rPr>
          <w:sz w:val="28"/>
          <w:szCs w:val="28"/>
        </w:rPr>
      </w:pPr>
      <w:r w:rsidRPr="005C7341">
        <w:rPr>
          <w:sz w:val="28"/>
          <w:szCs w:val="28"/>
        </w:rPr>
        <w:t>«</w:t>
      </w:r>
      <w:r w:rsidR="00531645" w:rsidRPr="00CE2D05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субсидий субъектам малого и среднего предпринимательства</w:t>
      </w:r>
      <w:r w:rsidRPr="005C7341">
        <w:rPr>
          <w:sz w:val="28"/>
          <w:szCs w:val="28"/>
        </w:rPr>
        <w:t>»</w:t>
      </w:r>
    </w:p>
    <w:p w:rsidR="005C7341" w:rsidRPr="00AD5AA5" w:rsidRDefault="005C7341" w:rsidP="0060160A">
      <w:pPr>
        <w:ind w:right="142" w:firstLine="709"/>
        <w:jc w:val="center"/>
        <w:rPr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322AD" w:rsidRPr="00716292">
          <w:rPr>
            <w:rStyle w:val="a3"/>
            <w:sz w:val="28"/>
            <w:szCs w:val="28"/>
            <w:shd w:val="clear" w:color="auto" w:fill="FFFFFF"/>
            <w:lang w:val="en-US"/>
          </w:rPr>
          <w:t>ugkx</w:t>
        </w:r>
        <w:r w:rsidR="00F322AD" w:rsidRPr="00716292">
          <w:rPr>
            <w:rStyle w:val="a3"/>
            <w:sz w:val="28"/>
            <w:szCs w:val="28"/>
            <w:shd w:val="clear" w:color="auto" w:fill="FFFFFF"/>
          </w:rPr>
          <w:t>@</w:t>
        </w:r>
        <w:r w:rsidR="00F322AD" w:rsidRPr="00716292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="00F322AD" w:rsidRPr="00716292">
          <w:rPr>
            <w:rStyle w:val="a3"/>
            <w:sz w:val="28"/>
            <w:szCs w:val="28"/>
            <w:shd w:val="clear" w:color="auto" w:fill="FFFFFF"/>
          </w:rPr>
          <w:t>.ru</w:t>
        </w:r>
      </w:hyperlink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F322AD">
        <w:rPr>
          <w:sz w:val="28"/>
          <w:szCs w:val="28"/>
          <w:u w:val="single"/>
        </w:rPr>
        <w:t>29 марта</w:t>
      </w:r>
      <w:r w:rsidR="005C7341">
        <w:rPr>
          <w:sz w:val="28"/>
          <w:szCs w:val="28"/>
          <w:u w:val="single"/>
        </w:rPr>
        <w:t xml:space="preserve"> 201</w:t>
      </w:r>
      <w:r w:rsidR="00531645">
        <w:rPr>
          <w:sz w:val="28"/>
          <w:szCs w:val="28"/>
          <w:u w:val="single"/>
        </w:rPr>
        <w:t>9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322AD">
              <w:rPr>
                <w:sz w:val="28"/>
                <w:szCs w:val="28"/>
              </w:rPr>
              <w:t>: контроль за обеспечением сохранности автомобильных дорог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322AD">
              <w:rPr>
                <w:sz w:val="28"/>
                <w:szCs w:val="28"/>
              </w:rPr>
              <w:t>: Габбасов</w:t>
            </w:r>
            <w:r w:rsidR="00F1669C">
              <w:rPr>
                <w:sz w:val="28"/>
                <w:szCs w:val="28"/>
              </w:rPr>
              <w:t xml:space="preserve"> </w:t>
            </w:r>
            <w:proofErr w:type="spellStart"/>
            <w:r w:rsidR="00F322AD">
              <w:rPr>
                <w:sz w:val="28"/>
                <w:szCs w:val="28"/>
              </w:rPr>
              <w:t>Рамиль</w:t>
            </w:r>
            <w:proofErr w:type="spellEnd"/>
            <w:r w:rsidR="00F1669C">
              <w:rPr>
                <w:sz w:val="28"/>
                <w:szCs w:val="28"/>
              </w:rPr>
              <w:t xml:space="preserve"> </w:t>
            </w:r>
            <w:proofErr w:type="spellStart"/>
            <w:r w:rsidR="00F322AD">
              <w:rPr>
                <w:sz w:val="28"/>
                <w:szCs w:val="28"/>
              </w:rPr>
              <w:t>Зуфарович</w:t>
            </w:r>
            <w:proofErr w:type="spellEnd"/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F322AD">
              <w:rPr>
                <w:sz w:val="28"/>
                <w:szCs w:val="28"/>
              </w:rPr>
              <w:t>96 25 51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F322AD">
              <w:rPr>
                <w:sz w:val="28"/>
                <w:szCs w:val="28"/>
                <w:shd w:val="clear" w:color="auto" w:fill="FFFFFF"/>
                <w:lang w:val="en-US"/>
              </w:rPr>
              <w:fldChar w:fldCharType="begin"/>
            </w:r>
            <w:r w:rsidR="00F322AD" w:rsidRPr="00B456B7">
              <w:rPr>
                <w:sz w:val="28"/>
                <w:szCs w:val="28"/>
                <w:shd w:val="clear" w:color="auto" w:fill="FFFFFF"/>
              </w:rPr>
              <w:instrText xml:space="preserve"> </w:instrText>
            </w:r>
            <w:r w:rsidR="00F322AD">
              <w:rPr>
                <w:sz w:val="28"/>
                <w:szCs w:val="28"/>
                <w:shd w:val="clear" w:color="auto" w:fill="FFFFFF"/>
                <w:lang w:val="en-US"/>
              </w:rPr>
              <w:instrText>HYPERLINK</w:instrText>
            </w:r>
            <w:r w:rsidR="00F322AD" w:rsidRPr="00B456B7">
              <w:rPr>
                <w:sz w:val="28"/>
                <w:szCs w:val="28"/>
                <w:shd w:val="clear" w:color="auto" w:fill="FFFFFF"/>
              </w:rPr>
              <w:instrText xml:space="preserve"> "</w:instrText>
            </w:r>
            <w:r w:rsidR="00F322AD">
              <w:rPr>
                <w:sz w:val="28"/>
                <w:szCs w:val="28"/>
                <w:shd w:val="clear" w:color="auto" w:fill="FFFFFF"/>
                <w:lang w:val="en-US"/>
              </w:rPr>
              <w:instrText>mailto</w:instrText>
            </w:r>
            <w:r w:rsidR="00F322AD" w:rsidRPr="00B456B7">
              <w:rPr>
                <w:sz w:val="28"/>
                <w:szCs w:val="28"/>
                <w:shd w:val="clear" w:color="auto" w:fill="FFFFFF"/>
              </w:rPr>
              <w:instrText>:</w:instrText>
            </w:r>
            <w:r w:rsidR="00F322AD" w:rsidRPr="00B456B7">
              <w:rPr>
                <w:sz w:val="28"/>
                <w:szCs w:val="28"/>
                <w:shd w:val="clear" w:color="auto" w:fill="FFFFFF"/>
                <w:lang w:val="en-US"/>
              </w:rPr>
              <w:instrText>ugkx</w:instrText>
            </w:r>
            <w:r w:rsidR="00F322AD" w:rsidRPr="00B456B7">
              <w:rPr>
                <w:sz w:val="28"/>
                <w:szCs w:val="28"/>
                <w:shd w:val="clear" w:color="auto" w:fill="FFFFFF"/>
              </w:rPr>
              <w:instrText>@</w:instrText>
            </w:r>
            <w:r w:rsidR="00F322AD" w:rsidRPr="00B456B7">
              <w:rPr>
                <w:sz w:val="28"/>
                <w:szCs w:val="28"/>
                <w:shd w:val="clear" w:color="auto" w:fill="FFFFFF"/>
                <w:lang w:val="en-US"/>
              </w:rPr>
              <w:instrText>yandex</w:instrText>
            </w:r>
            <w:r w:rsidR="00F322AD" w:rsidRPr="00B456B7">
              <w:rPr>
                <w:sz w:val="28"/>
                <w:szCs w:val="28"/>
                <w:shd w:val="clear" w:color="auto" w:fill="FFFFFF"/>
              </w:rPr>
              <w:instrText xml:space="preserve">.ru" </w:instrText>
            </w:r>
            <w:r w:rsidR="00F322AD">
              <w:rPr>
                <w:sz w:val="28"/>
                <w:szCs w:val="28"/>
                <w:shd w:val="clear" w:color="auto" w:fill="FFFFFF"/>
                <w:lang w:val="en-US"/>
              </w:rPr>
              <w:fldChar w:fldCharType="separate"/>
            </w:r>
            <w:r w:rsidR="00F322AD" w:rsidRPr="00716292">
              <w:rPr>
                <w:rStyle w:val="a3"/>
                <w:sz w:val="28"/>
                <w:szCs w:val="28"/>
                <w:shd w:val="clear" w:color="auto" w:fill="FFFFFF"/>
                <w:lang w:val="en-US"/>
              </w:rPr>
              <w:t>ugkx</w:t>
            </w:r>
            <w:r w:rsidR="00F322AD" w:rsidRPr="00716292">
              <w:rPr>
                <w:rStyle w:val="a3"/>
                <w:sz w:val="28"/>
                <w:szCs w:val="28"/>
                <w:shd w:val="clear" w:color="auto" w:fill="FFFFFF"/>
              </w:rPr>
              <w:t>@</w:t>
            </w:r>
            <w:r w:rsidR="00F322AD" w:rsidRPr="00716292">
              <w:rPr>
                <w:rStyle w:val="a3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="00F322AD" w:rsidRPr="00716292">
              <w:rPr>
                <w:rStyle w:val="a3"/>
                <w:sz w:val="28"/>
                <w:szCs w:val="28"/>
                <w:shd w:val="clear" w:color="auto" w:fill="FFFFFF"/>
              </w:rPr>
              <w:t>.ru</w:t>
            </w:r>
            <w:r w:rsidR="00F322AD">
              <w:rPr>
                <w:sz w:val="28"/>
                <w:szCs w:val="28"/>
                <w:shd w:val="clear" w:color="auto" w:fill="FFFFFF"/>
                <w:lang w:val="en-US"/>
              </w:rPr>
              <w:fldChar w:fldCharType="end"/>
            </w:r>
            <w:bookmarkStart w:id="0" w:name="_GoBack"/>
            <w:bookmarkEnd w:id="0"/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</w:t>
      </w:r>
      <w:r w:rsidRPr="000C5919">
        <w:rPr>
          <w:sz w:val="28"/>
          <w:szCs w:val="28"/>
        </w:rPr>
        <w:lastRenderedPageBreak/>
        <w:t>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232DE0"/>
    <w:rsid w:val="00241B26"/>
    <w:rsid w:val="00255AE8"/>
    <w:rsid w:val="002879F6"/>
    <w:rsid w:val="002D0152"/>
    <w:rsid w:val="004C0C0C"/>
    <w:rsid w:val="00531645"/>
    <w:rsid w:val="005C7341"/>
    <w:rsid w:val="0060160A"/>
    <w:rsid w:val="007750A1"/>
    <w:rsid w:val="007925EA"/>
    <w:rsid w:val="007E3FC5"/>
    <w:rsid w:val="00837C59"/>
    <w:rsid w:val="00992023"/>
    <w:rsid w:val="00AD5AA5"/>
    <w:rsid w:val="00C53955"/>
    <w:rsid w:val="00D06A95"/>
    <w:rsid w:val="00D22A76"/>
    <w:rsid w:val="00D72604"/>
    <w:rsid w:val="00D8368C"/>
    <w:rsid w:val="00DB130B"/>
    <w:rsid w:val="00DF5DA1"/>
    <w:rsid w:val="00F1669C"/>
    <w:rsid w:val="00F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7BDDF-CF51-4861-ACE1-22753718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k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2017-08-25T02:43:00Z</cp:lastPrinted>
  <dcterms:created xsi:type="dcterms:W3CDTF">2018-12-28T10:47:00Z</dcterms:created>
  <dcterms:modified xsi:type="dcterms:W3CDTF">2019-03-20T04:00:00Z</dcterms:modified>
</cp:coreProperties>
</file>